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E5C9F" w14:textId="795DFDA1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97F36">
        <w:rPr>
          <w:b/>
          <w:sz w:val="28"/>
        </w:rPr>
        <w:t xml:space="preserve">Příloha č. </w:t>
      </w:r>
      <w:r w:rsidR="00F77547">
        <w:rPr>
          <w:b/>
          <w:sz w:val="28"/>
        </w:rPr>
        <w:t>4</w:t>
      </w:r>
      <w:r w:rsidRPr="00197F36">
        <w:rPr>
          <w:b/>
          <w:sz w:val="28"/>
        </w:rPr>
        <w:t xml:space="preserve"> kvalifikační</w:t>
      </w:r>
      <w:r>
        <w:rPr>
          <w:b/>
          <w:sz w:val="28"/>
        </w:rPr>
        <w:t xml:space="preserve"> dokumentace</w:t>
      </w:r>
    </w:p>
    <w:p w14:paraId="4FE40EBC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7B162D5E" w14:textId="7848D783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</w:t>
      </w:r>
      <w:r w:rsidR="00F77547" w:rsidRPr="00F77547">
        <w:rPr>
          <w:b/>
          <w:sz w:val="28"/>
          <w:lang w:eastAsia="cs-CZ"/>
        </w:rPr>
        <w:t>ve vztahu k profesní způsobilosti dle § 77 odst. 2 písm. c) zákona</w:t>
      </w:r>
      <w:r w:rsidR="00B45FA3">
        <w:rPr>
          <w:b/>
          <w:sz w:val="28"/>
          <w:lang w:eastAsia="cs-CZ"/>
        </w:rPr>
        <w:t xml:space="preserve"> </w:t>
      </w:r>
      <w:r w:rsidR="00B45FA3" w:rsidRPr="00B45FA3">
        <w:rPr>
          <w:b/>
          <w:sz w:val="28"/>
          <w:lang w:eastAsia="cs-CZ"/>
        </w:rPr>
        <w:t>– vztah k dodavateli</w:t>
      </w:r>
    </w:p>
    <w:p w14:paraId="1CD75EA5" w14:textId="309D6052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</w:t>
      </w:r>
      <w:r w:rsidR="00F77547" w:rsidRPr="00F77547">
        <w:rPr>
          <w:b/>
          <w:sz w:val="28"/>
          <w:lang w:eastAsia="cs-CZ"/>
        </w:rPr>
        <w:t>ve vztahu k profesní způsobilosti dle § 77 odst. 2 písm. c) zákona</w:t>
      </w:r>
      <w:r w:rsidR="00B45FA3">
        <w:rPr>
          <w:b/>
          <w:sz w:val="28"/>
          <w:lang w:eastAsia="cs-CZ"/>
        </w:rPr>
        <w:t xml:space="preserve"> </w:t>
      </w:r>
      <w:r w:rsidR="00B45FA3" w:rsidRPr="00B45FA3">
        <w:rPr>
          <w:b/>
          <w:sz w:val="28"/>
          <w:lang w:eastAsia="cs-CZ"/>
        </w:rPr>
        <w:t>– vztah k dodavateli</w:t>
      </w:r>
    </w:p>
    <w:p w14:paraId="0D569E36" w14:textId="0B9AC6C1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901A9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9901A9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901A9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9901A9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1F17BA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901A9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901A9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901A9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901A9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zadávacího řízení </w:t>
      </w:r>
      <w:r w:rsidR="001A3F93">
        <w:rPr>
          <w:lang w:eastAsia="cs-CZ"/>
        </w:rPr>
        <w:t xml:space="preserve">na uzavření rámcové dohody </w:t>
      </w:r>
      <w:r w:rsidR="00F06188">
        <w:rPr>
          <w:lang w:eastAsia="cs-CZ"/>
        </w:rPr>
        <w:t>s </w:t>
      </w:r>
      <w:r w:rsidRPr="002512C7">
        <w:rPr>
          <w:lang w:eastAsia="cs-CZ"/>
        </w:rPr>
        <w:t xml:space="preserve">názvem </w:t>
      </w:r>
      <w:r w:rsidR="00197F36" w:rsidRPr="00197F36">
        <w:rPr>
          <w:rFonts w:eastAsia="Times New Roman"/>
          <w:b/>
          <w:lang w:bidi="en-US"/>
        </w:rPr>
        <w:t>Rámcová dohoda na realizaci oprav</w:t>
      </w:r>
      <w:r w:rsidR="00057E9F">
        <w:rPr>
          <w:rFonts w:eastAsia="Times New Roman"/>
          <w:b/>
          <w:lang w:bidi="en-US"/>
        </w:rPr>
        <w:t xml:space="preserve"> a investic</w:t>
      </w:r>
      <w:r w:rsidR="00197F36" w:rsidRPr="00197F36">
        <w:rPr>
          <w:rFonts w:eastAsia="Times New Roman"/>
          <w:b/>
          <w:lang w:bidi="en-US"/>
        </w:rPr>
        <w:t xml:space="preserve"> na silnicích II. a III. tříd v Kraji Vysočina 202</w:t>
      </w:r>
      <w:r w:rsidR="00345F97">
        <w:rPr>
          <w:rFonts w:eastAsia="Times New Roman"/>
          <w:b/>
          <w:lang w:bidi="en-US"/>
        </w:rPr>
        <w:t>5</w:t>
      </w:r>
      <w:r w:rsidR="00197F36" w:rsidRPr="00197F36">
        <w:rPr>
          <w:rFonts w:eastAsia="Times New Roman"/>
          <w:b/>
          <w:lang w:bidi="en-US"/>
        </w:rPr>
        <w:t>-202</w:t>
      </w:r>
      <w:r w:rsidR="00345F97">
        <w:rPr>
          <w:rFonts w:eastAsia="Times New Roman"/>
          <w:b/>
          <w:lang w:bidi="en-US"/>
        </w:rPr>
        <w:t>7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</w:t>
      </w:r>
      <w:r w:rsidR="00F77547">
        <w:rPr>
          <w:lang w:eastAsia="cs-CZ"/>
        </w:rPr>
        <w:t>7 odst. 2 písm. c)</w:t>
      </w:r>
      <w:r w:rsidRPr="002512C7">
        <w:rPr>
          <w:lang w:eastAsia="cs-CZ"/>
        </w:rPr>
        <w:t xml:space="preserve"> zákona č. 134/2016 Sb., o zadávání veřejných zakázek</w:t>
      </w:r>
      <w:r w:rsidR="002F60FC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</w:t>
      </w:r>
      <w:r w:rsidR="0002066F">
        <w:rPr>
          <w:lang w:eastAsia="cs-CZ"/>
        </w:rPr>
        <w:t xml:space="preserve">), čestně prohlašuje, že </w:t>
      </w:r>
      <w:r w:rsidR="00F77547">
        <w:t>j</w:t>
      </w:r>
      <w:r w:rsidR="00F77547" w:rsidRPr="00572A27">
        <w:t xml:space="preserve">e </w:t>
      </w:r>
      <w:r w:rsidR="00F77547">
        <w:t xml:space="preserve">odborně způsobilý nebo disponuje osobou, jejímž prostřednictvím odbornou způsobilost </w:t>
      </w:r>
      <w:r w:rsidR="00F77547" w:rsidRPr="004B2A0A">
        <w:t>zabezpečuje</w:t>
      </w:r>
      <w:r w:rsidR="00B45B9B">
        <w:rPr>
          <w:lang w:eastAsia="cs-CZ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77547" w14:paraId="0412DF4C" w14:textId="77777777" w:rsidTr="00F77547">
        <w:trPr>
          <w:trHeight w:val="807"/>
        </w:trPr>
        <w:tc>
          <w:tcPr>
            <w:tcW w:w="3070" w:type="dxa"/>
            <w:vAlign w:val="center"/>
          </w:tcPr>
          <w:p w14:paraId="59D2A7AE" w14:textId="01CD1A4E" w:rsidR="00F77547" w:rsidRPr="004B2A0A" w:rsidRDefault="00F77547" w:rsidP="00F77547">
            <w:pPr>
              <w:pStyle w:val="3seznam"/>
              <w:numPr>
                <w:ilvl w:val="0"/>
                <w:numId w:val="0"/>
              </w:num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POŽADAVEK ZADAVATELE</w:t>
            </w:r>
          </w:p>
        </w:tc>
        <w:tc>
          <w:tcPr>
            <w:tcW w:w="3071" w:type="dxa"/>
            <w:vAlign w:val="center"/>
          </w:tcPr>
          <w:p w14:paraId="0177AA69" w14:textId="1EB9E2CA" w:rsidR="00F77547" w:rsidRPr="00F77547" w:rsidRDefault="00F77547" w:rsidP="00F77547">
            <w:pPr>
              <w:pStyle w:val="2nesltext"/>
              <w:keepNext/>
              <w:spacing w:before="0" w:after="0"/>
              <w:jc w:val="center"/>
              <w:rPr>
                <w:b/>
                <w:bCs/>
              </w:rPr>
            </w:pPr>
            <w:r w:rsidRPr="00F77547">
              <w:rPr>
                <w:b/>
                <w:bCs/>
              </w:rPr>
              <w:t>JMÉNO A PŘÍJMENÍ</w:t>
            </w:r>
          </w:p>
        </w:tc>
        <w:tc>
          <w:tcPr>
            <w:tcW w:w="3071" w:type="dxa"/>
            <w:vAlign w:val="center"/>
          </w:tcPr>
          <w:p w14:paraId="66D13CB5" w14:textId="50A904BB" w:rsidR="00F77547" w:rsidRPr="00F77547" w:rsidRDefault="00F77547" w:rsidP="00F77547">
            <w:pPr>
              <w:pStyle w:val="2nesltext"/>
              <w:keepNext/>
              <w:spacing w:before="0" w:after="0"/>
              <w:jc w:val="center"/>
              <w:rPr>
                <w:b/>
                <w:bCs/>
              </w:rPr>
            </w:pPr>
            <w:r w:rsidRPr="00F77547">
              <w:rPr>
                <w:b/>
                <w:bCs/>
              </w:rPr>
              <w:t>VZTAH K DODAVATELI</w:t>
            </w:r>
          </w:p>
        </w:tc>
      </w:tr>
      <w:tr w:rsidR="003C2416" w14:paraId="14DE17F7" w14:textId="77777777" w:rsidTr="003C2416">
        <w:tc>
          <w:tcPr>
            <w:tcW w:w="3070" w:type="dxa"/>
          </w:tcPr>
          <w:p w14:paraId="5A690759" w14:textId="612C8340" w:rsidR="003C2416" w:rsidRDefault="003C2416" w:rsidP="003C2416">
            <w:pPr>
              <w:pStyle w:val="3seznam"/>
              <w:numPr>
                <w:ilvl w:val="0"/>
                <w:numId w:val="0"/>
              </w:numPr>
              <w:spacing w:before="0" w:after="0"/>
            </w:pPr>
            <w:r w:rsidRPr="004B2A0A">
              <w:rPr>
                <w:b/>
              </w:rPr>
              <w:t xml:space="preserve">osvědčení o autorizaci, příp. osvědčení o registraci </w:t>
            </w:r>
            <w:r w:rsidRPr="004B2A0A">
              <w:t>podle zákona č. 360/1992 Sb., o výkonu povolání autorizovaných architektů a o výkonu povolání autorizovaných inženýrů a techniků činných ve výstavbě, ve znění pozdějších předpisů (dále jen „</w:t>
            </w:r>
            <w:r w:rsidRPr="004B2A0A">
              <w:rPr>
                <w:b/>
                <w:i/>
              </w:rPr>
              <w:t>autorizační zákon</w:t>
            </w:r>
            <w:r w:rsidRPr="004B2A0A">
              <w:t>“), a to pro obor</w:t>
            </w:r>
            <w:r>
              <w:t xml:space="preserve"> </w:t>
            </w:r>
            <w:r w:rsidRPr="004B2A0A">
              <w:rPr>
                <w:b/>
              </w:rPr>
              <w:t>Dopravní stavby</w:t>
            </w:r>
          </w:p>
        </w:tc>
        <w:tc>
          <w:tcPr>
            <w:tcW w:w="3071" w:type="dxa"/>
            <w:vAlign w:val="center"/>
          </w:tcPr>
          <w:p w14:paraId="0A4BCD4F" w14:textId="08052E3F" w:rsidR="003C2416" w:rsidRDefault="003C2416" w:rsidP="003C2416">
            <w:pPr>
              <w:pStyle w:val="2nesltext"/>
              <w:keepNext/>
              <w:spacing w:before="0" w:after="0"/>
              <w:jc w:val="center"/>
            </w:pPr>
            <w:r w:rsidRPr="00C0728B">
              <w:rPr>
                <w:highlight w:val="cyan"/>
                <w:lang w:eastAsia="cs-CZ"/>
              </w:rPr>
              <w:fldChar w:fldCharType="begin"/>
            </w:r>
            <w:r w:rsidRPr="00C0728B">
              <w:rPr>
                <w:highlight w:val="cyan"/>
                <w:lang w:eastAsia="cs-CZ"/>
              </w:rPr>
              <w:instrText xml:space="preserve"> MACROBUTTON  AcceptConflict "[doplní účastník]" </w:instrText>
            </w:r>
            <w:r w:rsidRPr="00C0728B">
              <w:rPr>
                <w:highlight w:val="cyan"/>
                <w:lang w:eastAsia="cs-CZ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14:paraId="190FF95D" w14:textId="67CC3864" w:rsidR="003C2416" w:rsidRDefault="003C2416" w:rsidP="003C2416">
            <w:pPr>
              <w:pStyle w:val="2nesltext"/>
              <w:keepNext/>
              <w:spacing w:before="0" w:after="0"/>
              <w:jc w:val="center"/>
            </w:pPr>
            <w:r w:rsidRPr="00C0728B">
              <w:rPr>
                <w:highlight w:val="cyan"/>
                <w:lang w:eastAsia="cs-CZ"/>
              </w:rPr>
              <w:fldChar w:fldCharType="begin"/>
            </w:r>
            <w:r w:rsidRPr="00C0728B">
              <w:rPr>
                <w:highlight w:val="cyan"/>
                <w:lang w:eastAsia="cs-CZ"/>
              </w:rPr>
              <w:instrText xml:space="preserve"> MACROBUTTON  AcceptConflict "[doplní účastník]" </w:instrText>
            </w:r>
            <w:r w:rsidRPr="00C0728B">
              <w:rPr>
                <w:highlight w:val="cyan"/>
                <w:lang w:eastAsia="cs-CZ"/>
              </w:rPr>
              <w:fldChar w:fldCharType="end"/>
            </w:r>
          </w:p>
        </w:tc>
      </w:tr>
      <w:tr w:rsidR="003C2416" w14:paraId="5CC5B4EB" w14:textId="77777777" w:rsidTr="003C2416">
        <w:tc>
          <w:tcPr>
            <w:tcW w:w="3070" w:type="dxa"/>
          </w:tcPr>
          <w:p w14:paraId="274A1488" w14:textId="5319A679" w:rsidR="003C2416" w:rsidRDefault="003C2416" w:rsidP="003C2416">
            <w:pPr>
              <w:pStyle w:val="2nesltext"/>
              <w:keepNext/>
              <w:spacing w:before="0" w:after="0"/>
            </w:pPr>
            <w:r w:rsidRPr="004B2A0A">
              <w:rPr>
                <w:b/>
              </w:rPr>
              <w:lastRenderedPageBreak/>
              <w:t xml:space="preserve">osvědčení o autorizaci, příp. osvědčení o registraci </w:t>
            </w:r>
            <w:r w:rsidRPr="004B2A0A">
              <w:t>podle</w:t>
            </w:r>
            <w:r>
              <w:t xml:space="preserve"> autorizačního zákona pro obor </w:t>
            </w:r>
            <w:r w:rsidRPr="004B2A0A">
              <w:rPr>
                <w:b/>
              </w:rPr>
              <w:t>Mosty a inženýrské konstrukce</w:t>
            </w:r>
          </w:p>
        </w:tc>
        <w:tc>
          <w:tcPr>
            <w:tcW w:w="3071" w:type="dxa"/>
            <w:vAlign w:val="center"/>
          </w:tcPr>
          <w:p w14:paraId="600268EA" w14:textId="49CBCEE6" w:rsidR="003C2416" w:rsidRDefault="003C2416" w:rsidP="003C2416">
            <w:pPr>
              <w:pStyle w:val="2nesltext"/>
              <w:keepNext/>
              <w:spacing w:before="0" w:after="0"/>
              <w:jc w:val="center"/>
            </w:pPr>
            <w:r w:rsidRPr="00C0728B">
              <w:rPr>
                <w:highlight w:val="cyan"/>
                <w:lang w:eastAsia="cs-CZ"/>
              </w:rPr>
              <w:fldChar w:fldCharType="begin"/>
            </w:r>
            <w:r w:rsidRPr="00C0728B">
              <w:rPr>
                <w:highlight w:val="cyan"/>
                <w:lang w:eastAsia="cs-CZ"/>
              </w:rPr>
              <w:instrText xml:space="preserve"> MACROBUTTON  AcceptConflict "[doplní účastník]" </w:instrText>
            </w:r>
            <w:r w:rsidRPr="00C0728B">
              <w:rPr>
                <w:highlight w:val="cyan"/>
                <w:lang w:eastAsia="cs-CZ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14:paraId="577FCC19" w14:textId="209C482B" w:rsidR="003C2416" w:rsidRDefault="003C2416" w:rsidP="003C2416">
            <w:pPr>
              <w:pStyle w:val="2nesltext"/>
              <w:keepNext/>
              <w:spacing w:before="0" w:after="0"/>
              <w:jc w:val="center"/>
            </w:pPr>
            <w:r w:rsidRPr="00C0728B">
              <w:rPr>
                <w:highlight w:val="cyan"/>
                <w:lang w:eastAsia="cs-CZ"/>
              </w:rPr>
              <w:fldChar w:fldCharType="begin"/>
            </w:r>
            <w:r w:rsidRPr="00C0728B">
              <w:rPr>
                <w:highlight w:val="cyan"/>
                <w:lang w:eastAsia="cs-CZ"/>
              </w:rPr>
              <w:instrText xml:space="preserve"> MACROBUTTON  AcceptConflict "[doplní účastník]" </w:instrText>
            </w:r>
            <w:r w:rsidRPr="00C0728B">
              <w:rPr>
                <w:highlight w:val="cyan"/>
                <w:lang w:eastAsia="cs-CZ"/>
              </w:rPr>
              <w:fldChar w:fldCharType="end"/>
            </w:r>
          </w:p>
        </w:tc>
      </w:tr>
      <w:tr w:rsidR="003C2416" w14:paraId="1D07F75F" w14:textId="77777777" w:rsidTr="003C2416">
        <w:tc>
          <w:tcPr>
            <w:tcW w:w="3070" w:type="dxa"/>
          </w:tcPr>
          <w:p w14:paraId="27BA9368" w14:textId="542B48F8" w:rsidR="003C2416" w:rsidRDefault="001B09C1" w:rsidP="003C2416">
            <w:pPr>
              <w:pStyle w:val="2nesltext"/>
              <w:keepNext/>
              <w:spacing w:before="0" w:after="0"/>
            </w:pPr>
            <w:r w:rsidRPr="001B09C1">
              <w:rPr>
                <w:b/>
                <w:bCs/>
              </w:rPr>
              <w:t>úřední oprávnění</w:t>
            </w:r>
            <w:r>
              <w:rPr>
                <w:b/>
                <w:bCs/>
              </w:rPr>
              <w:t xml:space="preserve"> </w:t>
            </w:r>
            <w:r w:rsidRPr="001B09C1">
              <w:rPr>
                <w:b/>
                <w:bCs/>
              </w:rPr>
              <w:t>„Autorizovaný zeměměřický inženýr“</w:t>
            </w:r>
            <w:r>
              <w:rPr>
                <w:b/>
                <w:bCs/>
              </w:rPr>
              <w:t xml:space="preserve"> </w:t>
            </w:r>
            <w:r w:rsidR="003C2416">
              <w:t xml:space="preserve">podle zákona č. 200/1994 Sb., o zeměměřictví a o změně a doplnění některých zákonů souvisejících s jeho zavedením, ve znění pozdějších předpisů (dále jen „zeměměřický zákon“), a to v rozsahu podle </w:t>
            </w:r>
            <w:r w:rsidRPr="001B09C1">
              <w:rPr>
                <w:b/>
                <w:bCs/>
              </w:rPr>
              <w:t>§ 16f odst. 1 písm. a) zeměměřického zákona</w:t>
            </w:r>
          </w:p>
        </w:tc>
        <w:tc>
          <w:tcPr>
            <w:tcW w:w="3071" w:type="dxa"/>
            <w:vAlign w:val="center"/>
          </w:tcPr>
          <w:p w14:paraId="3BB5D62C" w14:textId="2ACD273F" w:rsidR="003C2416" w:rsidRDefault="003C2416" w:rsidP="003C2416">
            <w:pPr>
              <w:pStyle w:val="2nesltext"/>
              <w:keepNext/>
              <w:spacing w:before="0" w:after="0"/>
              <w:jc w:val="center"/>
            </w:pPr>
            <w:r w:rsidRPr="00C0728B">
              <w:rPr>
                <w:highlight w:val="cyan"/>
                <w:lang w:eastAsia="cs-CZ"/>
              </w:rPr>
              <w:fldChar w:fldCharType="begin"/>
            </w:r>
            <w:r w:rsidRPr="00C0728B">
              <w:rPr>
                <w:highlight w:val="cyan"/>
                <w:lang w:eastAsia="cs-CZ"/>
              </w:rPr>
              <w:instrText xml:space="preserve"> MACROBUTTON  AcceptConflict "[doplní účastník]" </w:instrText>
            </w:r>
            <w:r w:rsidRPr="00C0728B">
              <w:rPr>
                <w:highlight w:val="cyan"/>
                <w:lang w:eastAsia="cs-CZ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14:paraId="49E62436" w14:textId="26896C6B" w:rsidR="003C2416" w:rsidRDefault="003C2416" w:rsidP="003C2416">
            <w:pPr>
              <w:pStyle w:val="2nesltext"/>
              <w:keepNext/>
              <w:spacing w:before="0" w:after="0"/>
              <w:jc w:val="center"/>
            </w:pPr>
            <w:r w:rsidRPr="00C0728B">
              <w:rPr>
                <w:highlight w:val="cyan"/>
                <w:lang w:eastAsia="cs-CZ"/>
              </w:rPr>
              <w:fldChar w:fldCharType="begin"/>
            </w:r>
            <w:r w:rsidRPr="00C0728B">
              <w:rPr>
                <w:highlight w:val="cyan"/>
                <w:lang w:eastAsia="cs-CZ"/>
              </w:rPr>
              <w:instrText xml:space="preserve"> MACROBUTTON  AcceptConflict "[doplní účastník]" </w:instrText>
            </w:r>
            <w:r w:rsidRPr="00C0728B">
              <w:rPr>
                <w:highlight w:val="cyan"/>
                <w:lang w:eastAsia="cs-CZ"/>
              </w:rPr>
              <w:fldChar w:fldCharType="end"/>
            </w:r>
          </w:p>
        </w:tc>
      </w:tr>
      <w:tr w:rsidR="003C2416" w14:paraId="1114ACD9" w14:textId="77777777" w:rsidTr="003C2416">
        <w:tc>
          <w:tcPr>
            <w:tcW w:w="3070" w:type="dxa"/>
          </w:tcPr>
          <w:p w14:paraId="55A9C37D" w14:textId="646298F3" w:rsidR="003C2416" w:rsidRDefault="003C2416" w:rsidP="003C2416">
            <w:pPr>
              <w:pStyle w:val="2nesltext"/>
              <w:keepNext/>
              <w:spacing w:before="0" w:after="0"/>
            </w:pPr>
            <w:r w:rsidRPr="00F77547">
              <w:rPr>
                <w:b/>
                <w:bCs/>
              </w:rPr>
              <w:t xml:space="preserve">úřední oprávnění </w:t>
            </w:r>
            <w:r w:rsidR="001B09C1" w:rsidRPr="001B09C1">
              <w:rPr>
                <w:b/>
                <w:bCs/>
              </w:rPr>
              <w:t xml:space="preserve">„Autorizovaný zeměměřický inženýr“ </w:t>
            </w:r>
            <w:r>
              <w:t>podle zeměměřického zákona, a to v rozsahu podle</w:t>
            </w:r>
            <w:r w:rsidR="001B09C1">
              <w:t xml:space="preserve"> </w:t>
            </w:r>
            <w:r w:rsidR="001B09C1" w:rsidRPr="001B09C1">
              <w:rPr>
                <w:b/>
                <w:bCs/>
              </w:rPr>
              <w:t>§ 16f odst. 1 písm. c) zeměměřického zákona</w:t>
            </w:r>
          </w:p>
        </w:tc>
        <w:tc>
          <w:tcPr>
            <w:tcW w:w="3071" w:type="dxa"/>
            <w:vAlign w:val="center"/>
          </w:tcPr>
          <w:p w14:paraId="6CBD734A" w14:textId="1B675FA0" w:rsidR="003C2416" w:rsidRDefault="003C2416" w:rsidP="003C2416">
            <w:pPr>
              <w:pStyle w:val="2nesltext"/>
              <w:keepNext/>
              <w:spacing w:before="0" w:after="0"/>
              <w:jc w:val="center"/>
            </w:pPr>
            <w:r w:rsidRPr="00C0728B">
              <w:rPr>
                <w:highlight w:val="cyan"/>
                <w:lang w:eastAsia="cs-CZ"/>
              </w:rPr>
              <w:fldChar w:fldCharType="begin"/>
            </w:r>
            <w:r w:rsidRPr="00C0728B">
              <w:rPr>
                <w:highlight w:val="cyan"/>
                <w:lang w:eastAsia="cs-CZ"/>
              </w:rPr>
              <w:instrText xml:space="preserve"> MACROBUTTON  AcceptConflict "[doplní účastník]" </w:instrText>
            </w:r>
            <w:r w:rsidRPr="00C0728B">
              <w:rPr>
                <w:highlight w:val="cyan"/>
                <w:lang w:eastAsia="cs-CZ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14:paraId="3AFCD8C4" w14:textId="011113B3" w:rsidR="003C2416" w:rsidRDefault="003C2416" w:rsidP="003C2416">
            <w:pPr>
              <w:pStyle w:val="2nesltext"/>
              <w:keepNext/>
              <w:spacing w:before="0" w:after="0"/>
              <w:jc w:val="center"/>
            </w:pPr>
            <w:r w:rsidRPr="00C0728B">
              <w:rPr>
                <w:highlight w:val="cyan"/>
                <w:lang w:eastAsia="cs-CZ"/>
              </w:rPr>
              <w:fldChar w:fldCharType="begin"/>
            </w:r>
            <w:r w:rsidRPr="00C0728B">
              <w:rPr>
                <w:highlight w:val="cyan"/>
                <w:lang w:eastAsia="cs-CZ"/>
              </w:rPr>
              <w:instrText xml:space="preserve"> MACROBUTTON  AcceptConflict "[doplní účastník]" </w:instrText>
            </w:r>
            <w:r w:rsidRPr="00C0728B">
              <w:rPr>
                <w:highlight w:val="cyan"/>
                <w:lang w:eastAsia="cs-CZ"/>
              </w:rPr>
              <w:fldChar w:fldCharType="end"/>
            </w:r>
          </w:p>
        </w:tc>
      </w:tr>
    </w:tbl>
    <w:p w14:paraId="6204A597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9901A9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9901A9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901A9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9901A9">
        <w:rPr>
          <w:highlight w:val="cyan"/>
          <w:lang w:bidi="en-US"/>
        </w:rPr>
        <w:fldChar w:fldCharType="end"/>
      </w:r>
    </w:p>
    <w:p w14:paraId="675173EF" w14:textId="77777777" w:rsidR="00817B88" w:rsidRPr="00817B88" w:rsidRDefault="009901A9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AD98F1C" w14:textId="77777777" w:rsidR="00817B88" w:rsidRPr="00817B88" w:rsidRDefault="009901A9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4754059B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D67DC61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FA756" w14:textId="77777777" w:rsidR="00A65B12" w:rsidRDefault="00A65B12">
      <w:pPr>
        <w:spacing w:after="0" w:line="240" w:lineRule="auto"/>
      </w:pPr>
      <w:r>
        <w:separator/>
      </w:r>
    </w:p>
  </w:endnote>
  <w:endnote w:type="continuationSeparator" w:id="0">
    <w:p w14:paraId="230076D3" w14:textId="77777777" w:rsidR="00A65B12" w:rsidRDefault="00A65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6BAA6" w14:textId="61147044" w:rsidR="002512C7" w:rsidRDefault="009901A9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22C38">
      <w:rPr>
        <w:rStyle w:val="slostrnky"/>
        <w:noProof/>
      </w:rPr>
      <w:t>1</w:t>
    </w:r>
    <w:r>
      <w:rPr>
        <w:rStyle w:val="slostrnky"/>
      </w:rPr>
      <w:fldChar w:fldCharType="end"/>
    </w:r>
  </w:p>
  <w:p w14:paraId="23C33691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6866B" w14:textId="21C98239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 w:rsidRPr="00197F36">
      <w:rPr>
        <w:rFonts w:ascii="Calibri" w:hAnsi="Calibri"/>
        <w:sz w:val="22"/>
      </w:rPr>
      <w:t>Kvalifikační dokumentace</w:t>
    </w:r>
    <w:r w:rsidR="00BF5DA3" w:rsidRPr="00197F36">
      <w:rPr>
        <w:rFonts w:ascii="Calibri" w:hAnsi="Calibri"/>
        <w:sz w:val="22"/>
      </w:rPr>
      <w:t xml:space="preserve"> RD</w:t>
    </w:r>
    <w:r w:rsidRPr="00197F36">
      <w:rPr>
        <w:rFonts w:ascii="Calibri" w:hAnsi="Calibri"/>
        <w:sz w:val="22"/>
      </w:rPr>
      <w:t xml:space="preserve"> </w:t>
    </w:r>
    <w:r w:rsidR="00345F97" w:rsidRPr="002A1F1C">
      <w:rPr>
        <w:rFonts w:ascii="Calibri" w:hAnsi="Calibri"/>
        <w:b/>
        <w:sz w:val="22"/>
        <w:szCs w:val="22"/>
      </w:rPr>
      <w:t>KSUSVRD0125</w:t>
    </w:r>
    <w:r w:rsidR="008061EF">
      <w:rPr>
        <w:rFonts w:ascii="Calibri" w:hAnsi="Calibri"/>
        <w:b/>
        <w:sz w:val="22"/>
        <w:szCs w:val="22"/>
      </w:rPr>
      <w:t xml:space="preserve"> </w:t>
    </w:r>
    <w:r w:rsidRPr="00197F36">
      <w:rPr>
        <w:rFonts w:ascii="Calibri" w:hAnsi="Calibri"/>
        <w:sz w:val="22"/>
        <w:szCs w:val="20"/>
      </w:rPr>
      <w:t xml:space="preserve">– příloha č. </w:t>
    </w:r>
    <w:r w:rsidR="00F77547">
      <w:rPr>
        <w:rFonts w:ascii="Calibri" w:hAnsi="Calibri"/>
        <w:sz w:val="22"/>
        <w:szCs w:val="20"/>
      </w:rPr>
      <w:t>4</w:t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9901A9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9901A9" w:rsidRPr="00D1774D">
      <w:rPr>
        <w:rFonts w:ascii="Calibri" w:hAnsi="Calibri"/>
        <w:b/>
        <w:sz w:val="22"/>
        <w:szCs w:val="22"/>
      </w:rPr>
      <w:fldChar w:fldCharType="separate"/>
    </w:r>
    <w:r w:rsidR="002F1719">
      <w:rPr>
        <w:rFonts w:ascii="Calibri" w:hAnsi="Calibri"/>
        <w:b/>
        <w:noProof/>
        <w:sz w:val="22"/>
        <w:szCs w:val="22"/>
      </w:rPr>
      <w:t>1</w:t>
    </w:r>
    <w:r w:rsidR="009901A9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9901A9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9901A9" w:rsidRPr="00D1774D">
      <w:rPr>
        <w:rFonts w:ascii="Calibri" w:hAnsi="Calibri"/>
        <w:b/>
        <w:sz w:val="22"/>
        <w:szCs w:val="22"/>
      </w:rPr>
      <w:fldChar w:fldCharType="separate"/>
    </w:r>
    <w:r w:rsidR="002F1719">
      <w:rPr>
        <w:rFonts w:ascii="Calibri" w:hAnsi="Calibri"/>
        <w:b/>
        <w:noProof/>
        <w:sz w:val="22"/>
        <w:szCs w:val="22"/>
      </w:rPr>
      <w:t>1</w:t>
    </w:r>
    <w:r w:rsidR="009901A9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45B6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901A9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901A9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901A9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901A9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901A9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901A9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8E24D" w14:textId="77777777" w:rsidR="00A65B12" w:rsidRDefault="00A65B12">
      <w:pPr>
        <w:spacing w:after="0" w:line="240" w:lineRule="auto"/>
      </w:pPr>
      <w:r>
        <w:separator/>
      </w:r>
    </w:p>
  </w:footnote>
  <w:footnote w:type="continuationSeparator" w:id="0">
    <w:p w14:paraId="3DBEE5ED" w14:textId="77777777" w:rsidR="00A65B12" w:rsidRDefault="00A65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06571230">
    <w:abstractNumId w:val="1"/>
  </w:num>
  <w:num w:numId="2" w16cid:durableId="418916693">
    <w:abstractNumId w:val="1"/>
  </w:num>
  <w:num w:numId="3" w16cid:durableId="1173373736">
    <w:abstractNumId w:val="2"/>
  </w:num>
  <w:num w:numId="4" w16cid:durableId="555090904">
    <w:abstractNumId w:val="0"/>
  </w:num>
  <w:num w:numId="5" w16cid:durableId="1791850368">
    <w:abstractNumId w:val="3"/>
  </w:num>
  <w:num w:numId="6" w16cid:durableId="1976058290">
    <w:abstractNumId w:val="1"/>
  </w:num>
  <w:num w:numId="7" w16cid:durableId="444692650">
    <w:abstractNumId w:val="1"/>
  </w:num>
  <w:num w:numId="8" w16cid:durableId="930359361">
    <w:abstractNumId w:val="1"/>
  </w:num>
  <w:num w:numId="9" w16cid:durableId="755593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4774D"/>
    <w:rsid w:val="000508B8"/>
    <w:rsid w:val="0005413F"/>
    <w:rsid w:val="00057E9F"/>
    <w:rsid w:val="00076371"/>
    <w:rsid w:val="0008418F"/>
    <w:rsid w:val="000B47CF"/>
    <w:rsid w:val="000B795B"/>
    <w:rsid w:val="000D70F6"/>
    <w:rsid w:val="00105938"/>
    <w:rsid w:val="00111B83"/>
    <w:rsid w:val="00187880"/>
    <w:rsid w:val="00197F36"/>
    <w:rsid w:val="001A3F93"/>
    <w:rsid w:val="001A4E9F"/>
    <w:rsid w:val="001B09C1"/>
    <w:rsid w:val="001F17BA"/>
    <w:rsid w:val="0023599A"/>
    <w:rsid w:val="002512C7"/>
    <w:rsid w:val="00287B22"/>
    <w:rsid w:val="002C6FE7"/>
    <w:rsid w:val="002F1719"/>
    <w:rsid w:val="002F60FC"/>
    <w:rsid w:val="00322C38"/>
    <w:rsid w:val="003265CA"/>
    <w:rsid w:val="00335412"/>
    <w:rsid w:val="003445D3"/>
    <w:rsid w:val="00344F91"/>
    <w:rsid w:val="00345F97"/>
    <w:rsid w:val="003C2416"/>
    <w:rsid w:val="003F1A44"/>
    <w:rsid w:val="00402F86"/>
    <w:rsid w:val="0040412F"/>
    <w:rsid w:val="00450ECC"/>
    <w:rsid w:val="004576F9"/>
    <w:rsid w:val="004B79BA"/>
    <w:rsid w:val="00571956"/>
    <w:rsid w:val="00576B69"/>
    <w:rsid w:val="005D29F0"/>
    <w:rsid w:val="006B0C5A"/>
    <w:rsid w:val="0074659A"/>
    <w:rsid w:val="00770587"/>
    <w:rsid w:val="007D10AF"/>
    <w:rsid w:val="007F5A0B"/>
    <w:rsid w:val="007F7544"/>
    <w:rsid w:val="008061EF"/>
    <w:rsid w:val="00817B88"/>
    <w:rsid w:val="0082042E"/>
    <w:rsid w:val="00897805"/>
    <w:rsid w:val="008C7EA3"/>
    <w:rsid w:val="00955642"/>
    <w:rsid w:val="009901A9"/>
    <w:rsid w:val="00991DEA"/>
    <w:rsid w:val="009930F5"/>
    <w:rsid w:val="009A2074"/>
    <w:rsid w:val="009B688D"/>
    <w:rsid w:val="00A01977"/>
    <w:rsid w:val="00A22C93"/>
    <w:rsid w:val="00A65B12"/>
    <w:rsid w:val="00A723D1"/>
    <w:rsid w:val="00AF5497"/>
    <w:rsid w:val="00B45B9B"/>
    <w:rsid w:val="00B45FA3"/>
    <w:rsid w:val="00B935D1"/>
    <w:rsid w:val="00BA2ADE"/>
    <w:rsid w:val="00BB024C"/>
    <w:rsid w:val="00BB1DE2"/>
    <w:rsid w:val="00BF5DA3"/>
    <w:rsid w:val="00C95A5F"/>
    <w:rsid w:val="00C96FC6"/>
    <w:rsid w:val="00CB1C76"/>
    <w:rsid w:val="00CB24DA"/>
    <w:rsid w:val="00CD2892"/>
    <w:rsid w:val="00D35BE4"/>
    <w:rsid w:val="00D458C9"/>
    <w:rsid w:val="00DA374C"/>
    <w:rsid w:val="00E03E9D"/>
    <w:rsid w:val="00E337BD"/>
    <w:rsid w:val="00E85837"/>
    <w:rsid w:val="00F06188"/>
    <w:rsid w:val="00F152EE"/>
    <w:rsid w:val="00F251B7"/>
    <w:rsid w:val="00F30A16"/>
    <w:rsid w:val="00F51D61"/>
    <w:rsid w:val="00F6612A"/>
    <w:rsid w:val="00F7051E"/>
    <w:rsid w:val="00F77547"/>
    <w:rsid w:val="00F858E5"/>
    <w:rsid w:val="00F9517F"/>
    <w:rsid w:val="00FC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DCF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CB24DA"/>
    <w:rPr>
      <w:color w:val="808080"/>
    </w:rPr>
  </w:style>
  <w:style w:type="character" w:customStyle="1" w:styleId="Styl4">
    <w:name w:val="Styl4"/>
    <w:basedOn w:val="Standardnpsmoodstavce"/>
    <w:uiPriority w:val="1"/>
    <w:rsid w:val="00CB24DA"/>
    <w:rPr>
      <w:b/>
    </w:rPr>
  </w:style>
  <w:style w:type="table" w:styleId="Mkatabulky">
    <w:name w:val="Table Grid"/>
    <w:basedOn w:val="Normlntabulka"/>
    <w:uiPriority w:val="39"/>
    <w:rsid w:val="00F77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seznamChar">
    <w:name w:val="4seznam Char"/>
    <w:basedOn w:val="Standardnpsmoodstavce"/>
    <w:link w:val="4seznam"/>
    <w:rsid w:val="00F77547"/>
    <w:rPr>
      <w:rFonts w:ascii="Calibri" w:eastAsia="Calibri" w:hAnsi="Calibri" w:cs="Times New Roman"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2023-03-13T08:37:00Z</dcterms:created>
  <dcterms:modified xsi:type="dcterms:W3CDTF">2025-03-28T09:55:00Z</dcterms:modified>
</cp:coreProperties>
</file>